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0D4F" w14:textId="77777777" w:rsidR="00D478D8" w:rsidRPr="00D478D8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57843600"/>
      <w:r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>3 дня зимнего актива в Архызе.</w:t>
      </w:r>
    </w:p>
    <w:p w14:paraId="5EC27E97" w14:textId="77777777" w:rsidR="00D478D8" w:rsidRPr="00D478D8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sz w:val="28"/>
          <w:szCs w:val="28"/>
        </w:rPr>
        <w:t>19-22 января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(3 дня/2 ночи)</w:t>
      </w:r>
    </w:p>
    <w:p w14:paraId="667F6076" w14:textId="77777777" w:rsidR="00D478D8" w:rsidRPr="00F2489A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78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Краткое описание:</w:t>
      </w:r>
    </w:p>
    <w:p w14:paraId="3FA48781" w14:textId="7EEBA955" w:rsidR="00D478D8" w:rsidRPr="00D478D8" w:rsidRDefault="00D478D8" w:rsidP="00D478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Т</w:t>
      </w:r>
      <w:r w:rsidRPr="00D478D8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рёхдневная поездка в Архыз особенно подходит тем, кто мчит в горы на выходные! Все 3 дня можно кататься </w:t>
      </w:r>
      <w:r w:rsidR="003B3B3C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 лыжах/</w:t>
      </w:r>
      <w:proofErr w:type="spellStart"/>
      <w:r w:rsidR="003B3B3C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бордах</w:t>
      </w:r>
      <w:proofErr w:type="spellEnd"/>
      <w:r w:rsidR="003B3B3C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D478D8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на «Романтике». Или прогулки, санки, экскурсии по заповеднику и потрясающие снежные фото на память - если </w:t>
      </w:r>
      <w:proofErr w:type="spellStart"/>
      <w:r w:rsidRPr="00D478D8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горнолыжка</w:t>
      </w:r>
      <w:proofErr w:type="spellEnd"/>
      <w:r w:rsidRPr="00D478D8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не ваше хобби. </w:t>
      </w:r>
    </w:p>
    <w:bookmarkEnd w:id="0"/>
    <w:p w14:paraId="59CFB7D6" w14:textId="680C16E0" w:rsidR="002A4DD6" w:rsidRPr="00D478D8" w:rsidRDefault="002A4DD6" w:rsidP="00D478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Отдыхаем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Архызе,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купаемся в </w:t>
      </w:r>
      <w:proofErr w:type="spellStart"/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Термопарке</w:t>
      </w:r>
      <w:proofErr w:type="spellEnd"/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получаем заряд положительных эмоций!</w:t>
      </w:r>
    </w:p>
    <w:p w14:paraId="4422F319" w14:textId="0BD4E8D7" w:rsidR="00C82710" w:rsidRDefault="00C82710" w:rsidP="002A4D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F54305" w14:textId="54F4EE4A"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A6FB39A" w14:textId="36893F57" w:rsidR="00602144" w:rsidRPr="009700BD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9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7A49C5E0" w14:textId="66121E2A" w:rsidR="00602144" w:rsidRPr="00602144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214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Сбор группы в Таганроге в </w:t>
      </w:r>
      <w:r w:rsidR="009700BD">
        <w:rPr>
          <w:rFonts w:ascii="Times New Roman" w:eastAsia="Times New Roman" w:hAnsi="Times New Roman" w:cs="Times New Roman"/>
          <w:color w:val="050505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  <w:r w:rsidR="00A52DF3">
        <w:rPr>
          <w:rFonts w:ascii="Times New Roman" w:eastAsia="Times New Roman" w:hAnsi="Times New Roman" w:cs="Times New Roman"/>
          <w:color w:val="050505"/>
          <w:sz w:val="28"/>
          <w:szCs w:val="28"/>
        </w:rPr>
        <w:t>30</w:t>
      </w:r>
      <w:r w:rsidRPr="00602144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</w:t>
      </w:r>
      <w:r w:rsidR="003B3B3C">
        <w:rPr>
          <w:rFonts w:ascii="Times New Roman" w:hAnsi="Times New Roman" w:cs="Times New Roman"/>
          <w:sz w:val="28"/>
          <w:szCs w:val="28"/>
        </w:rPr>
        <w:t xml:space="preserve">, </w:t>
      </w:r>
      <w:r w:rsidR="003B3B3C" w:rsidRPr="00B619F4">
        <w:rPr>
          <w:rFonts w:ascii="Times New Roman" w:hAnsi="Times New Roman" w:cs="Times New Roman"/>
          <w:sz w:val="28"/>
          <w:szCs w:val="28"/>
        </w:rPr>
        <w:t>парковка «</w:t>
      </w:r>
      <w:proofErr w:type="spellStart"/>
      <w:r w:rsidR="003B3B3C" w:rsidRPr="00B619F4">
        <w:rPr>
          <w:rFonts w:ascii="Times New Roman" w:hAnsi="Times New Roman" w:cs="Times New Roman"/>
          <w:sz w:val="28"/>
          <w:szCs w:val="28"/>
        </w:rPr>
        <w:t>Еврошина</w:t>
      </w:r>
      <w:proofErr w:type="spellEnd"/>
      <w:r w:rsidR="003B3B3C" w:rsidRPr="00B619F4">
        <w:rPr>
          <w:rFonts w:ascii="Times New Roman" w:hAnsi="Times New Roman" w:cs="Times New Roman"/>
          <w:sz w:val="28"/>
          <w:szCs w:val="28"/>
        </w:rPr>
        <w:t>»</w:t>
      </w:r>
      <w:r w:rsidRPr="006021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144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700BD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2DF3">
        <w:rPr>
          <w:rFonts w:ascii="Times New Roman" w:hAnsi="Times New Roman" w:cs="Times New Roman"/>
          <w:sz w:val="28"/>
          <w:szCs w:val="28"/>
        </w:rPr>
        <w:t>0</w:t>
      </w:r>
      <w:r w:rsidRPr="00602144">
        <w:rPr>
          <w:rFonts w:ascii="Times New Roman" w:hAnsi="Times New Roman" w:cs="Times New Roman"/>
          <w:sz w:val="28"/>
          <w:szCs w:val="28"/>
        </w:rPr>
        <w:t>:</w:t>
      </w:r>
      <w:r w:rsidR="00A52DF3">
        <w:rPr>
          <w:rFonts w:ascii="Times New Roman" w:hAnsi="Times New Roman" w:cs="Times New Roman"/>
          <w:sz w:val="28"/>
          <w:szCs w:val="28"/>
        </w:rPr>
        <w:t>30</w:t>
      </w:r>
      <w:r w:rsidR="009700BD" w:rsidRPr="00602144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(ул. Малиновского, остановка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«Окей»). </w:t>
      </w:r>
    </w:p>
    <w:p w14:paraId="4B55BB1E" w14:textId="17EBC7CD"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32241F56" w14:textId="6E388917" w:rsidR="009700BD" w:rsidRPr="003B3B3C" w:rsidRDefault="00602144" w:rsidP="009700BD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Прибытие в пос. Архыз.</w:t>
      </w:r>
      <w:r w:rsidR="00DA75D5" w:rsidRPr="007102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="00A52DF3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Завтрак.*</w:t>
      </w:r>
      <w:proofErr w:type="gramEnd"/>
      <w:r w:rsidR="00A52DF3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>В 08: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0 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 xml:space="preserve">- берём </w:t>
      </w:r>
      <w:r w:rsidR="004440E7" w:rsidRP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лыж</w:t>
      </w:r>
      <w:r w:rsid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440E7" w:rsidRP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4440E7" w:rsidRP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борд</w:t>
      </w:r>
      <w:r w:rsid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proofErr w:type="spellEnd"/>
      <w:r w:rsidR="00444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4440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>едем на горнолыжный курорт «Романтик»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B3B3C" w:rsidRPr="003B3B3C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то не катается, могут подняться на канатке по экскурсионному билету, сделать супер-фото 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>наверху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 xml:space="preserve">отведать блюда национальной кухни в высокогорных кафе, 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погулять по </w:t>
      </w:r>
      <w:r w:rsidR="004440E7" w:rsidRPr="00710262">
        <w:rPr>
          <w:rFonts w:ascii="Times New Roman" w:hAnsi="Times New Roman" w:cs="Times New Roman"/>
          <w:color w:val="050505"/>
          <w:sz w:val="28"/>
          <w:szCs w:val="28"/>
        </w:rPr>
        <w:t>экологической тропе</w:t>
      </w:r>
      <w:r w:rsidR="00A52DF3" w:rsidRPr="003B3B3C">
        <w:rPr>
          <w:rFonts w:ascii="Times New Roman" w:hAnsi="Times New Roman" w:cs="Times New Roman"/>
          <w:color w:val="333333"/>
          <w:sz w:val="28"/>
          <w:szCs w:val="28"/>
        </w:rPr>
        <w:t>, покататься на ватрушках или на коньках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>. В</w:t>
      </w:r>
      <w:r w:rsidR="009700BD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17:00 – обратный трансфер.</w:t>
      </w:r>
      <w:r w:rsidR="007C2821">
        <w:rPr>
          <w:rFonts w:ascii="Times New Roman" w:hAnsi="Times New Roman" w:cs="Times New Roman"/>
          <w:color w:val="333333"/>
          <w:sz w:val="28"/>
          <w:szCs w:val="28"/>
        </w:rPr>
        <w:t xml:space="preserve"> Отдыхаем в уютных номерах гостиницы.</w:t>
      </w:r>
      <w:r w:rsidR="009700BD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Свободное время. </w:t>
      </w:r>
    </w:p>
    <w:p w14:paraId="355110E6" w14:textId="1F0C5893" w:rsidR="00A52DF3" w:rsidRPr="00A52DF3" w:rsidRDefault="00A52DF3" w:rsidP="00A52D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591A07"/>
          <w:sz w:val="24"/>
          <w:szCs w:val="24"/>
        </w:rPr>
      </w:pPr>
      <w:r w:rsidRPr="00A52DF3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</w:rPr>
        <w:t>Раннее размещение всех номеров в гостинице не гарантировано.</w:t>
      </w:r>
    </w:p>
    <w:p w14:paraId="15950F1F" w14:textId="77777777" w:rsidR="004440E7" w:rsidRDefault="004440E7" w:rsidP="00B370A1">
      <w:pPr>
        <w:shd w:val="clear" w:color="auto" w:fill="FFFFFF"/>
        <w:spacing w:after="75" w:line="240" w:lineRule="auto"/>
        <w:rPr>
          <w:color w:val="333333"/>
        </w:rPr>
      </w:pPr>
    </w:p>
    <w:p w14:paraId="6A052628" w14:textId="40C30B4B"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2 день. 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38829AEA" w14:textId="446AC75A" w:rsidR="00584751" w:rsidRDefault="008D1B51" w:rsidP="00A96515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B3B3C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</w:t>
      </w:r>
      <w:r w:rsidR="001E179A" w:rsidRPr="003B3B3C">
        <w:rPr>
          <w:rFonts w:ascii="Times New Roman" w:eastAsia="Times New Roman" w:hAnsi="Times New Roman" w:cs="Times New Roman"/>
          <w:color w:val="050505"/>
          <w:sz w:val="28"/>
          <w:szCs w:val="28"/>
        </w:rPr>
        <w:t>*</w:t>
      </w:r>
      <w:proofErr w:type="gramEnd"/>
      <w:r w:rsidR="001E179A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08:</w:t>
      </w:r>
      <w:r w:rsidR="003B3B3C" w:rsidRPr="003B3B3C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40E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едем на </w:t>
      </w:r>
      <w:r w:rsidR="003B3B3C" w:rsidRPr="003B3B3C">
        <w:rPr>
          <w:rFonts w:ascii="Times New Roman" w:hAnsi="Times New Roman" w:cs="Times New Roman"/>
          <w:color w:val="333333"/>
          <w:sz w:val="28"/>
          <w:szCs w:val="28"/>
        </w:rPr>
        <w:t>«Романтик»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, в 17:00 – обратн</w:t>
      </w:r>
      <w:r w:rsidR="003B3B3C" w:rsidRPr="003B3B3C">
        <w:rPr>
          <w:rFonts w:ascii="Times New Roman" w:hAnsi="Times New Roman" w:cs="Times New Roman"/>
          <w:color w:val="333333"/>
          <w:sz w:val="28"/>
          <w:szCs w:val="28"/>
        </w:rPr>
        <w:t>ый трансфер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. Для желающих организ</w:t>
      </w:r>
      <w:r w:rsidR="003B3B3C" w:rsidRPr="003B3B3C">
        <w:rPr>
          <w:rFonts w:ascii="Times New Roman" w:hAnsi="Times New Roman" w:cs="Times New Roman"/>
          <w:color w:val="333333"/>
          <w:sz w:val="28"/>
          <w:szCs w:val="28"/>
        </w:rPr>
        <w:t>уем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трансфер по горной дороге на поляну </w:t>
      </w:r>
      <w:proofErr w:type="spellStart"/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Таулу</w:t>
      </w:r>
      <w:proofErr w:type="spellEnd"/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Псыш</w:t>
      </w:r>
      <w:proofErr w:type="spellEnd"/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, где вы покатаетесь на снегоходах, беговых лыжах, лошадях</w:t>
      </w:r>
      <w:r w:rsidR="007C2821">
        <w:rPr>
          <w:rFonts w:ascii="Times New Roman" w:hAnsi="Times New Roman" w:cs="Times New Roman"/>
          <w:color w:val="333333"/>
          <w:sz w:val="28"/>
          <w:szCs w:val="28"/>
        </w:rPr>
        <w:t xml:space="preserve"> (есть прокат прогулочных лыж, горных лыж, сноубордов). Здесь можно </w:t>
      </w:r>
      <w:proofErr w:type="spellStart"/>
      <w:r w:rsidR="007C2821">
        <w:rPr>
          <w:rFonts w:ascii="Times New Roman" w:hAnsi="Times New Roman" w:cs="Times New Roman"/>
          <w:color w:val="333333"/>
          <w:sz w:val="28"/>
          <w:szCs w:val="28"/>
        </w:rPr>
        <w:t>бюджетно</w:t>
      </w:r>
      <w:proofErr w:type="spellEnd"/>
      <w:r w:rsidR="007C2821">
        <w:rPr>
          <w:rFonts w:ascii="Times New Roman" w:hAnsi="Times New Roman" w:cs="Times New Roman"/>
          <w:color w:val="333333"/>
          <w:sz w:val="28"/>
          <w:szCs w:val="28"/>
        </w:rPr>
        <w:t xml:space="preserve"> поучиться катанию, в том числе с инструктором. </w:t>
      </w:r>
    </w:p>
    <w:p w14:paraId="2C1E2FED" w14:textId="1D54B925" w:rsidR="00A96515" w:rsidRPr="003B3B3C" w:rsidRDefault="00584751" w:rsidP="00A9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«Романтик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работает и вечернее катание с красивым освещением</w:t>
      </w:r>
      <w:r w:rsidR="00A96515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2A2F7BBA" w14:textId="77777777" w:rsidR="004440E7" w:rsidRDefault="004440E7" w:rsidP="001E179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6899385F" w14:textId="35376BCE" w:rsidR="008D1B51" w:rsidRPr="008D1B51" w:rsidRDefault="008D1B51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3 день. 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01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402FDDFB" w14:textId="4491399F" w:rsidR="00A96515" w:rsidRDefault="008D1B51" w:rsidP="00A9651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Завтрак.</w:t>
      </w:r>
      <w:r w:rsidR="00B370A1" w:rsidRPr="00710262">
        <w:rPr>
          <w:rFonts w:ascii="Times New Roman" w:hAnsi="Times New Roman" w:cs="Times New Roman"/>
          <w:color w:val="050505"/>
          <w:sz w:val="28"/>
          <w:szCs w:val="28"/>
        </w:rPr>
        <w:t>*</w:t>
      </w:r>
      <w:proofErr w:type="gramEnd"/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Освобождение номеров.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>08:</w:t>
      </w:r>
      <w:r w:rsidR="00710262"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C82710" w:rsidRPr="00710262">
        <w:rPr>
          <w:rFonts w:ascii="Times New Roman" w:hAnsi="Times New Roman" w:cs="Times New Roman"/>
          <w:color w:val="050505"/>
          <w:sz w:val="28"/>
          <w:szCs w:val="28"/>
        </w:rPr>
        <w:t>в</w:t>
      </w:r>
      <w:r w:rsidR="00C82710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ыезд</w:t>
      </w:r>
      <w:r w:rsidR="00C82710"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на </w:t>
      </w:r>
      <w:r w:rsidR="001E179A" w:rsidRPr="00710262">
        <w:rPr>
          <w:rFonts w:ascii="Times New Roman" w:hAnsi="Times New Roman" w:cs="Times New Roman"/>
          <w:color w:val="050505"/>
          <w:sz w:val="28"/>
          <w:szCs w:val="28"/>
        </w:rPr>
        <w:t xml:space="preserve">курорт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Романтик. Катание на лыжах, санках, квадроциклах, коньках</w:t>
      </w:r>
      <w:r w:rsidR="001E179A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ватрушках..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p w14:paraId="0714AB3F" w14:textId="4B692212" w:rsidR="00E94354" w:rsidRPr="00E94354" w:rsidRDefault="00A96515" w:rsidP="00E94354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 xml:space="preserve">Для </w:t>
      </w:r>
      <w:r w:rsidR="00B96B02"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>жела</w:t>
      </w:r>
      <w:r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>ющих организуем</w:t>
      </w:r>
      <w:r w:rsidR="00C82710"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пешеходную экскурсию или конную прогулку </w:t>
      </w:r>
      <w:r w:rsidR="00E94354" w:rsidRPr="00E9435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лошадях (а можно на санях) по снежному </w:t>
      </w:r>
      <w:r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заповеднику </w:t>
      </w:r>
      <w:r w:rsidR="00C82710"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>к зубрам</w:t>
      </w:r>
      <w:r w:rsidRPr="00E94354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  <w:r w:rsidR="001E179A" w:rsidRPr="00E94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94354" w:rsidRPr="00E9435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Эти могучие краснокнижные животные были спасены от исчезновения в начале века. По последним подсчетам их сейчас в Архызе около 40.</w:t>
      </w:r>
      <w:r w:rsidR="00E94354" w:rsidRPr="00E94354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</w:rPr>
        <w:t xml:space="preserve"> </w:t>
      </w:r>
      <w:r w:rsidR="00E94354" w:rsidRPr="00E9435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Зубров запрещено кормить, гладить или пугать. </w:t>
      </w:r>
      <w:r w:rsidR="007C28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М</w:t>
      </w:r>
      <w:r w:rsidR="00E94354" w:rsidRPr="00E9435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ожно смотреть, </w:t>
      </w:r>
      <w:r w:rsidR="007C28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любоваться, </w:t>
      </w:r>
      <w:r w:rsidR="00E94354" w:rsidRPr="00E94354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фотографировать</w:t>
      </w:r>
      <w:r w:rsidR="007C282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42075DFC" w14:textId="77777777" w:rsidR="00E94354" w:rsidRDefault="00E94354" w:rsidP="00A9651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2A26FD64" w14:textId="138A7717" w:rsidR="00692CE2" w:rsidRPr="00E94354" w:rsidRDefault="00A96515" w:rsidP="00A9651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>Обратный трансфер из Романтика - в 15:00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F26681C" w14:textId="5DA8A74C" w:rsidR="00692CE2" w:rsidRPr="00710262" w:rsidRDefault="001E179A" w:rsidP="00692CE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</w:rPr>
        <w:t>Выез</w:t>
      </w:r>
      <w:r w:rsidR="00B370A1" w:rsidRPr="00710262">
        <w:rPr>
          <w:rFonts w:ascii="Times New Roman" w:hAnsi="Times New Roman" w:cs="Times New Roman"/>
          <w:color w:val="333333"/>
          <w:sz w:val="28"/>
          <w:szCs w:val="28"/>
        </w:rPr>
        <w:t>жаем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 из Архыза в 16:00. Едем в </w:t>
      </w:r>
      <w:proofErr w:type="spellStart"/>
      <w:r w:rsidRPr="00710262">
        <w:rPr>
          <w:rFonts w:ascii="Times New Roman" w:hAnsi="Times New Roman" w:cs="Times New Roman"/>
          <w:color w:val="333333"/>
          <w:sz w:val="28"/>
          <w:szCs w:val="28"/>
        </w:rPr>
        <w:t>Термопарк</w:t>
      </w:r>
      <w:proofErr w:type="spellEnd"/>
      <w:r w:rsidRPr="00710262">
        <w:rPr>
          <w:rFonts w:ascii="Times New Roman" w:hAnsi="Times New Roman" w:cs="Times New Roman"/>
          <w:color w:val="333333"/>
          <w:sz w:val="28"/>
          <w:szCs w:val="28"/>
        </w:rPr>
        <w:t xml:space="preserve">, купаемся в тёплых минеральных бассейнах. </w:t>
      </w:r>
    </w:p>
    <w:p w14:paraId="7C39057C" w14:textId="5389E96A" w:rsidR="001E179A" w:rsidRPr="00692CE2" w:rsidRDefault="001E179A" w:rsidP="001E179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92CE2">
        <w:rPr>
          <w:bCs/>
          <w:color w:val="333333"/>
          <w:sz w:val="28"/>
          <w:szCs w:val="28"/>
        </w:rPr>
        <w:t>Прибытие</w:t>
      </w:r>
      <w:r w:rsidRPr="00692CE2">
        <w:rPr>
          <w:color w:val="333333"/>
          <w:sz w:val="28"/>
          <w:szCs w:val="28"/>
        </w:rPr>
        <w:t xml:space="preserve"> в </w:t>
      </w:r>
      <w:proofErr w:type="spellStart"/>
      <w:r w:rsidRPr="00692CE2">
        <w:rPr>
          <w:color w:val="333333"/>
          <w:sz w:val="28"/>
          <w:szCs w:val="28"/>
        </w:rPr>
        <w:t>Ростов</w:t>
      </w:r>
      <w:proofErr w:type="spellEnd"/>
      <w:r w:rsidRPr="00692CE2">
        <w:rPr>
          <w:color w:val="333333"/>
          <w:sz w:val="28"/>
          <w:szCs w:val="28"/>
        </w:rPr>
        <w:t xml:space="preserve">-на-Дону в 01:30, в Таганрог в 02.30.       </w:t>
      </w:r>
    </w:p>
    <w:p w14:paraId="4BA22D2B" w14:textId="73A75590" w:rsidR="00A52DF3" w:rsidRPr="00584751" w:rsidRDefault="00245B71" w:rsidP="002A4DD6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="00B96B02"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автраки и обеды в кафе оплачиваются дополнительно или готовятся самостоятельно (в гостинице есть кухня, </w:t>
      </w:r>
      <w:r w:rsidR="007271EE"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тёплая беседка, </w:t>
      </w: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посуда, холодильник, мангал</w:t>
      </w:r>
      <w:r w:rsidR="00F24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уютные зоны отдыха</w:t>
      </w: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24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1DDA5A" w14:textId="77777777" w:rsidR="00B96B02" w:rsidRPr="00584751" w:rsidRDefault="00B96B02" w:rsidP="002A4DD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</w:p>
    <w:p w14:paraId="5E63D620" w14:textId="3D58A77A"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14:paraId="7CC0B161" w14:textId="1B491A83" w:rsidR="00830093" w:rsidRDefault="007271EE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>При размещении в г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>остево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м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дом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е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(деревянный сруб с баней) в 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>2-х, 3-местн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ом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номер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е</w:t>
      </w:r>
      <w:r w:rsidR="00245B71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(уд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.</w:t>
      </w:r>
      <w:r w:rsidR="00245B71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на </w:t>
      </w:r>
      <w:r w:rsidR="00F2489A">
        <w:rPr>
          <w:rFonts w:ascii="Lora" w:hAnsi="Lora"/>
          <w:color w:val="333333"/>
          <w:sz w:val="25"/>
          <w:szCs w:val="25"/>
          <w:shd w:val="clear" w:color="auto" w:fill="FFFFFF"/>
        </w:rPr>
        <w:t>два номера</w:t>
      </w:r>
      <w:r w:rsidR="00245B71">
        <w:rPr>
          <w:rFonts w:ascii="Lora" w:hAnsi="Lora"/>
          <w:color w:val="333333"/>
          <w:sz w:val="25"/>
          <w:szCs w:val="25"/>
          <w:shd w:val="clear" w:color="auto" w:fill="FFFFFF"/>
        </w:rPr>
        <w:t>)</w:t>
      </w:r>
      <w:r w:rsidR="00830093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–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  <w:r w:rsidR="00245B7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5712EC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7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</w:p>
    <w:p w14:paraId="07CA7394" w14:textId="6C29A735" w:rsidR="00830093" w:rsidRDefault="007271EE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>При размещении в гостевом доме в стандартном 2-местном номере (уд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.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 в номере) 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–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AC4916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32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(есть доп</w:t>
      </w:r>
      <w:r w:rsidR="00B96B02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. </w:t>
      </w:r>
      <w:r w:rsidR="00437091">
        <w:rPr>
          <w:rFonts w:ascii="Lora" w:hAnsi="Lora"/>
          <w:color w:val="333333"/>
          <w:sz w:val="25"/>
          <w:szCs w:val="25"/>
          <w:shd w:val="clear" w:color="auto" w:fill="FFFFFF"/>
        </w:rPr>
        <w:t>место)</w:t>
      </w:r>
    </w:p>
    <w:p w14:paraId="288EB9B8" w14:textId="7FFF96CF" w:rsidR="00437091" w:rsidRPr="007271EE" w:rsidRDefault="00437091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При размещении в отдельном домике в 3-местном номере (уд. в номере)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– 1</w:t>
      </w:r>
      <w:r w:rsidR="005847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="005712EC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00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(есть доп</w:t>
      </w:r>
      <w:r w:rsidR="00B96B02"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. </w:t>
      </w:r>
      <w:r>
        <w:rPr>
          <w:rFonts w:ascii="Lora" w:hAnsi="Lora"/>
          <w:color w:val="333333"/>
          <w:sz w:val="25"/>
          <w:szCs w:val="25"/>
          <w:shd w:val="clear" w:color="auto" w:fill="FFFFFF"/>
        </w:rPr>
        <w:t>место)</w:t>
      </w:r>
    </w:p>
    <w:p w14:paraId="5F70C8AC" w14:textId="77777777" w:rsidR="00437091" w:rsidRDefault="0043709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05450787" w14:textId="2F7CBD24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</w:p>
    <w:p w14:paraId="443E69C9" w14:textId="155BDF3A" w:rsidR="008D1B51" w:rsidRPr="00710262" w:rsidRDefault="00710262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роезд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710262">
        <w:rPr>
          <w:rFonts w:ascii="Times New Roman" w:hAnsi="Times New Roman" w:cs="Times New Roman"/>
          <w:color w:val="333333"/>
          <w:sz w:val="28"/>
          <w:szCs w:val="28"/>
        </w:rPr>
        <w:t>на туристическом микроавтобусе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</w:t>
      </w:r>
      <w:r w:rsidR="0043709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ежедневный трансфер на </w:t>
      </w:r>
      <w:r w:rsidR="004254D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курорт </w:t>
      </w:r>
      <w:r w:rsidR="0043709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«Романтик»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размещение в гостинице, 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сопровождение</w:t>
      </w:r>
      <w:r w:rsidR="00F2489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инструкторов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экскурсионное обслуживание, транспортная страховка.</w:t>
      </w:r>
    </w:p>
    <w:p w14:paraId="296D1026" w14:textId="77777777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14:paraId="6D1B3F19" w14:textId="0C91D0E9" w:rsidR="006F236A" w:rsidRPr="00710262" w:rsidRDefault="008D1B51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Питание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 столовой или кафе</w:t>
      </w:r>
      <w:r w:rsidR="002A4DD6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579A7C34" w14:textId="1432708F" w:rsidR="006F236A" w:rsidRPr="00710262" w:rsidRDefault="008D1B51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Канатная дорога в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ГЛК «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Романтик</w:t>
      </w:r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», </w:t>
      </w:r>
      <w:proofErr w:type="spellStart"/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ски</w:t>
      </w:r>
      <w:proofErr w:type="spellEnd"/>
      <w:r w:rsidR="006F236A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-пассы (дети до 5 лет включительно бесплатно)</w:t>
      </w:r>
      <w:r w:rsidR="002A4DD6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744EC2BD" w14:textId="77777777" w:rsidR="002A4DD6" w:rsidRPr="00710262" w:rsidRDefault="002A4DD6" w:rsidP="002A4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Прокат лыж/бордов/снегоходов/санок/лошадей.</w:t>
      </w:r>
    </w:p>
    <w:p w14:paraId="1E584C6F" w14:textId="6864F5AC" w:rsidR="006F236A" w:rsidRPr="00710262" w:rsidRDefault="006F236A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Т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ермальны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й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источник </w:t>
      </w:r>
      <w:r w:rsidR="00B96B02">
        <w:rPr>
          <w:rFonts w:ascii="Times New Roman" w:eastAsia="Times New Roman" w:hAnsi="Times New Roman" w:cs="Times New Roman"/>
          <w:color w:val="050505"/>
          <w:sz w:val="28"/>
          <w:szCs w:val="28"/>
        </w:rPr>
        <w:t>–</w:t>
      </w:r>
      <w:r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500</w:t>
      </w:r>
      <w:r w:rsidR="00B96B0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8D1B51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р./чел.</w:t>
      </w:r>
    </w:p>
    <w:p w14:paraId="0F007DB4" w14:textId="20E30C50" w:rsidR="00710262" w:rsidRPr="00710262" w:rsidRDefault="00710262" w:rsidP="008D1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02F1A884" w14:textId="3CDEDDA7" w:rsidR="00710262" w:rsidRDefault="00710262" w:rsidP="007102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Выезд группой от 10 человек. Количество мест ограничено. До 1</w:t>
      </w:r>
      <w:r w:rsidR="000270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70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бронировании на сайте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скидка 3%.</w:t>
      </w:r>
    </w:p>
    <w:p w14:paraId="18FA3476" w14:textId="77777777" w:rsidR="00710262" w:rsidRDefault="00710262" w:rsidP="00710262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DA5036" w14:textId="5D035CB5" w:rsidR="0080273A" w:rsidRPr="00602144" w:rsidRDefault="00710262" w:rsidP="00B96B02">
      <w:pPr>
        <w:pStyle w:val="1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lastRenderedPageBreak/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 w:rsidR="0002707A"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sectPr w:rsidR="0080273A" w:rsidRPr="0060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009B" w14:textId="77777777" w:rsidR="00996BF3" w:rsidRDefault="00996BF3" w:rsidP="00D478D8">
      <w:pPr>
        <w:spacing w:after="0" w:line="240" w:lineRule="auto"/>
      </w:pPr>
      <w:r>
        <w:separator/>
      </w:r>
    </w:p>
  </w:endnote>
  <w:endnote w:type="continuationSeparator" w:id="0">
    <w:p w14:paraId="15FBD2F9" w14:textId="77777777" w:rsidR="00996BF3" w:rsidRDefault="00996BF3" w:rsidP="00D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C9A1" w14:textId="77777777" w:rsidR="00996BF3" w:rsidRDefault="00996BF3" w:rsidP="00D478D8">
      <w:pPr>
        <w:spacing w:after="0" w:line="240" w:lineRule="auto"/>
      </w:pPr>
      <w:r>
        <w:separator/>
      </w:r>
    </w:p>
  </w:footnote>
  <w:footnote w:type="continuationSeparator" w:id="0">
    <w:p w14:paraId="20F8177E" w14:textId="77777777" w:rsidR="00996BF3" w:rsidRDefault="00996BF3" w:rsidP="00D4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1"/>
    <w:rsid w:val="0002707A"/>
    <w:rsid w:val="001E179A"/>
    <w:rsid w:val="00245B71"/>
    <w:rsid w:val="002A4DD6"/>
    <w:rsid w:val="003B3B3C"/>
    <w:rsid w:val="004254DC"/>
    <w:rsid w:val="00437091"/>
    <w:rsid w:val="004440E7"/>
    <w:rsid w:val="005712EC"/>
    <w:rsid w:val="00584751"/>
    <w:rsid w:val="00602144"/>
    <w:rsid w:val="00692CE2"/>
    <w:rsid w:val="006F236A"/>
    <w:rsid w:val="00710262"/>
    <w:rsid w:val="007271EE"/>
    <w:rsid w:val="007C2821"/>
    <w:rsid w:val="0080273A"/>
    <w:rsid w:val="00830093"/>
    <w:rsid w:val="008D1B51"/>
    <w:rsid w:val="008E186F"/>
    <w:rsid w:val="00957FF4"/>
    <w:rsid w:val="009700BD"/>
    <w:rsid w:val="00996BF3"/>
    <w:rsid w:val="009D3D74"/>
    <w:rsid w:val="00A52DF3"/>
    <w:rsid w:val="00A96515"/>
    <w:rsid w:val="00AC4916"/>
    <w:rsid w:val="00B370A1"/>
    <w:rsid w:val="00B96B02"/>
    <w:rsid w:val="00C82710"/>
    <w:rsid w:val="00D06B11"/>
    <w:rsid w:val="00D478D8"/>
    <w:rsid w:val="00DA75D5"/>
    <w:rsid w:val="00E02884"/>
    <w:rsid w:val="00E94354"/>
    <w:rsid w:val="00F2489A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9DC"/>
  <w15:chartTrackingRefBased/>
  <w15:docId w15:val="{5954E5E3-26D6-421E-8285-05E8E61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8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11">
    <w:name w:val="Обычный1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8D8"/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8D8"/>
  </w:style>
  <w:style w:type="character" w:customStyle="1" w:styleId="10">
    <w:name w:val="Заголовок 1 Знак"/>
    <w:basedOn w:val="a0"/>
    <w:link w:val="1"/>
    <w:rsid w:val="00D478D8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6</cp:revision>
  <dcterms:created xsi:type="dcterms:W3CDTF">2022-11-15T19:40:00Z</dcterms:created>
  <dcterms:modified xsi:type="dcterms:W3CDTF">2022-11-17T08:39:00Z</dcterms:modified>
</cp:coreProperties>
</file>